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 xml:space="preserve">USGS </w:t>
      </w:r>
      <w:proofErr w:type="spellStart"/>
      <w:r w:rsidRPr="009D38AE">
        <w:rPr>
          <w:rFonts w:ascii="Calibri" w:eastAsia="Times New Roman" w:hAnsi="Calibri" w:cs="Times New Roman"/>
          <w:color w:val="000000"/>
          <w:sz w:val="24"/>
          <w:szCs w:val="24"/>
        </w:rPr>
        <w:t>Geomag</w:t>
      </w:r>
      <w:proofErr w:type="spellEnd"/>
      <w:r w:rsidRPr="009D38AE">
        <w:rPr>
          <w:rFonts w:ascii="Calibri" w:eastAsia="Times New Roman" w:hAnsi="Calibri" w:cs="Times New Roman"/>
          <w:color w:val="000000"/>
          <w:sz w:val="24"/>
          <w:szCs w:val="24"/>
        </w:rPr>
        <w:t xml:space="preserve"> Data Users: </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 xml:space="preserve">This is a notification of an impending modification to the </w:t>
      </w:r>
      <w:r w:rsidR="00FF34A8">
        <w:rPr>
          <w:rFonts w:ascii="Calibri" w:eastAsia="Times New Roman" w:hAnsi="Calibri" w:cs="Times New Roman"/>
          <w:color w:val="000000"/>
          <w:sz w:val="24"/>
          <w:szCs w:val="24"/>
        </w:rPr>
        <w:t>Sitka Geomagnetic Observatory (SIT</w:t>
      </w:r>
      <w:r w:rsidRPr="009D38AE">
        <w:rPr>
          <w:rFonts w:ascii="Calibri" w:eastAsia="Times New Roman" w:hAnsi="Calibri" w:cs="Times New Roman"/>
          <w:color w:val="000000"/>
          <w:sz w:val="24"/>
          <w:szCs w:val="24"/>
        </w:rPr>
        <w:t>) data.  </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Geomag</w:t>
      </w:r>
      <w:r w:rsidR="003D6B99" w:rsidRPr="003D6B99">
        <w:rPr>
          <w:rFonts w:ascii="Calibri" w:eastAsia="Times New Roman" w:hAnsi="Calibri" w:cs="Times New Roman"/>
          <w:color w:val="000000"/>
          <w:sz w:val="24"/>
          <w:szCs w:val="24"/>
        </w:rPr>
        <w:t>netic</w:t>
      </w:r>
      <w:r w:rsidRPr="009D38AE">
        <w:rPr>
          <w:rFonts w:ascii="Calibri" w:eastAsia="Times New Roman" w:hAnsi="Calibri" w:cs="Times New Roman"/>
          <w:color w:val="000000"/>
          <w:sz w:val="24"/>
          <w:szCs w:val="24"/>
        </w:rPr>
        <w:t xml:space="preserve"> Observatory: </w:t>
      </w:r>
      <w:r w:rsidRPr="003D6B99">
        <w:rPr>
          <w:rFonts w:ascii="Calibri" w:eastAsia="Times New Roman" w:hAnsi="Calibri" w:cs="Times New Roman"/>
          <w:b/>
          <w:bCs/>
          <w:color w:val="000000"/>
          <w:sz w:val="24"/>
          <w:szCs w:val="24"/>
        </w:rPr>
        <w:t>Sitka (SIT)</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 xml:space="preserve">Start Date/Time: </w:t>
      </w:r>
      <w:r w:rsidR="00E72EE8">
        <w:rPr>
          <w:rFonts w:ascii="Calibri" w:eastAsia="Times New Roman" w:hAnsi="Calibri" w:cs="Times New Roman"/>
          <w:b/>
          <w:bCs/>
          <w:color w:val="000000"/>
          <w:sz w:val="24"/>
          <w:szCs w:val="24"/>
        </w:rPr>
        <w:t>07</w:t>
      </w:r>
      <w:r w:rsidR="007913FB" w:rsidRPr="003D6B99">
        <w:rPr>
          <w:rFonts w:ascii="Calibri" w:eastAsia="Times New Roman" w:hAnsi="Calibri" w:cs="Times New Roman"/>
          <w:b/>
          <w:bCs/>
          <w:color w:val="000000"/>
          <w:sz w:val="24"/>
          <w:szCs w:val="24"/>
        </w:rPr>
        <w:t>/10</w:t>
      </w:r>
      <w:r w:rsidRPr="009D38AE">
        <w:rPr>
          <w:rFonts w:ascii="Calibri" w:eastAsia="Times New Roman" w:hAnsi="Calibri" w:cs="Times New Roman"/>
          <w:b/>
          <w:bCs/>
          <w:color w:val="000000"/>
          <w:sz w:val="24"/>
          <w:szCs w:val="24"/>
        </w:rPr>
        <w:t>/2018 – 1</w:t>
      </w:r>
      <w:r w:rsidR="007913FB" w:rsidRPr="003D6B99">
        <w:rPr>
          <w:rFonts w:ascii="Calibri" w:eastAsia="Times New Roman" w:hAnsi="Calibri" w:cs="Times New Roman"/>
          <w:b/>
          <w:bCs/>
          <w:color w:val="000000"/>
          <w:sz w:val="24"/>
          <w:szCs w:val="24"/>
        </w:rPr>
        <w:t>8</w:t>
      </w:r>
      <w:r w:rsidRPr="009D38AE">
        <w:rPr>
          <w:rFonts w:ascii="Calibri" w:eastAsia="Times New Roman" w:hAnsi="Calibri" w:cs="Times New Roman"/>
          <w:b/>
          <w:bCs/>
          <w:color w:val="000000"/>
          <w:sz w:val="24"/>
          <w:szCs w:val="24"/>
        </w:rPr>
        <w:t>:00:00 UTC</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 xml:space="preserve">This modification is: </w:t>
      </w:r>
      <w:r w:rsidRPr="009D38AE">
        <w:rPr>
          <w:rFonts w:ascii="Calibri" w:eastAsia="Times New Roman" w:hAnsi="Calibri" w:cs="Times New Roman"/>
          <w:b/>
          <w:bCs/>
          <w:color w:val="000000"/>
          <w:sz w:val="24"/>
          <w:szCs w:val="24"/>
        </w:rPr>
        <w:t>planned</w:t>
      </w:r>
      <w:r w:rsidRPr="009D38AE">
        <w:rPr>
          <w:rFonts w:ascii="Calibri" w:eastAsia="Times New Roman" w:hAnsi="Calibri" w:cs="Times New Roman"/>
          <w:color w:val="000000"/>
          <w:sz w:val="24"/>
          <w:szCs w:val="24"/>
        </w:rPr>
        <w:t xml:space="preserve">  </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 xml:space="preserve">NOTES: The fluxgate sensor at the </w:t>
      </w:r>
      <w:r w:rsidR="007913FB" w:rsidRPr="003D6B99">
        <w:rPr>
          <w:rFonts w:ascii="Calibri" w:eastAsia="Times New Roman" w:hAnsi="Calibri" w:cs="Times New Roman"/>
          <w:color w:val="000000"/>
          <w:sz w:val="24"/>
          <w:szCs w:val="24"/>
        </w:rPr>
        <w:t>Sitka (SIT)</w:t>
      </w:r>
      <w:r w:rsidRPr="009D38AE">
        <w:rPr>
          <w:rFonts w:ascii="Calibri" w:eastAsia="Times New Roman" w:hAnsi="Calibri" w:cs="Times New Roman"/>
          <w:color w:val="000000"/>
          <w:sz w:val="24"/>
          <w:szCs w:val="24"/>
        </w:rPr>
        <w:t xml:space="preserve"> observatory, </w:t>
      </w:r>
      <w:r w:rsidR="007913FB" w:rsidRPr="003D6B99">
        <w:rPr>
          <w:rFonts w:ascii="Calibri" w:eastAsia="Times New Roman" w:hAnsi="Calibri" w:cs="Times New Roman"/>
          <w:color w:val="000000"/>
          <w:sz w:val="24"/>
          <w:szCs w:val="24"/>
        </w:rPr>
        <w:t>in Sitka, AK</w:t>
      </w:r>
      <w:r w:rsidRPr="009D38AE">
        <w:rPr>
          <w:rFonts w:ascii="Calibri" w:eastAsia="Times New Roman" w:hAnsi="Calibri" w:cs="Times New Roman"/>
          <w:color w:val="000000"/>
          <w:sz w:val="24"/>
          <w:szCs w:val="24"/>
        </w:rPr>
        <w:t>, will be replaced.</w:t>
      </w:r>
      <w:r w:rsidR="00FF34A8">
        <w:rPr>
          <w:rFonts w:ascii="Calibri" w:eastAsia="Times New Roman" w:hAnsi="Calibri" w:cs="Times New Roman"/>
          <w:color w:val="000000"/>
          <w:sz w:val="24"/>
          <w:szCs w:val="24"/>
        </w:rPr>
        <w:t xml:space="preserve"> </w:t>
      </w:r>
      <w:r w:rsidRPr="009D38AE">
        <w:rPr>
          <w:rFonts w:ascii="Calibri" w:eastAsia="Times New Roman" w:hAnsi="Calibri" w:cs="Times New Roman"/>
          <w:color w:val="000000"/>
          <w:sz w:val="24"/>
          <w:szCs w:val="24"/>
        </w:rPr>
        <w:t xml:space="preserve"> This requires a break in real time data continuity, and may result in a brief interval of corrupted raw data in the archive (this will be flagged and removed in subsequent definitive processing, as per usual).</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More relevant to real-time data users is that certain derived products cannot be reliably generated until the new instrument has stabilized magnetically, and several absolute calibration measurements have been performed over the course of a few days to weeks following this operation.</w:t>
      </w:r>
    </w:p>
    <w:p w:rsidR="009D38AE" w:rsidRPr="009D38AE" w:rsidRDefault="009D38AE" w:rsidP="009D38AE">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The table below details the effects and timelines of this modification on various geomagnetic data and geomagnetic data products.  </w:t>
      </w:r>
    </w:p>
    <w:tbl>
      <w:tblPr>
        <w:tblW w:w="0" w:type="auto"/>
        <w:tblCellMar>
          <w:top w:w="15" w:type="dxa"/>
          <w:left w:w="15" w:type="dxa"/>
          <w:bottom w:w="15" w:type="dxa"/>
          <w:right w:w="15" w:type="dxa"/>
        </w:tblCellMar>
        <w:tblLook w:val="04A0" w:firstRow="1" w:lastRow="0" w:firstColumn="1" w:lastColumn="0" w:noHBand="0" w:noVBand="1"/>
      </w:tblPr>
      <w:tblGrid>
        <w:gridCol w:w="1387"/>
        <w:gridCol w:w="1627"/>
        <w:gridCol w:w="1960"/>
        <w:gridCol w:w="1919"/>
        <w:gridCol w:w="2437"/>
      </w:tblGrid>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b/>
                <w:bCs/>
                <w:color w:val="000000"/>
                <w:sz w:val="24"/>
                <w:szCs w:val="24"/>
              </w:rPr>
              <w:t>Product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b/>
                <w:bCs/>
                <w:color w:val="000000"/>
                <w:sz w:val="24"/>
                <w:szCs w:val="24"/>
              </w:rPr>
              <w:t>Effect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b/>
                <w:bCs/>
                <w:color w:val="000000"/>
                <w:sz w:val="24"/>
                <w:szCs w:val="24"/>
              </w:rPr>
              <w:t>Estimated Start Date/Time: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b/>
                <w:bCs/>
                <w:color w:val="000000"/>
                <w:sz w:val="24"/>
                <w:szCs w:val="24"/>
              </w:rPr>
              <w:t>Estimated End Date/Time: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ind w:right="-30"/>
              <w:rPr>
                <w:rFonts w:ascii="Times New Roman" w:eastAsia="Times New Roman" w:hAnsi="Times New Roman" w:cs="Times New Roman"/>
                <w:sz w:val="24"/>
                <w:szCs w:val="24"/>
              </w:rPr>
            </w:pPr>
            <w:r w:rsidRPr="009D38AE">
              <w:rPr>
                <w:rFonts w:ascii="Calibri" w:eastAsia="Times New Roman" w:hAnsi="Calibri" w:cs="Times New Roman"/>
                <w:b/>
                <w:bCs/>
                <w:color w:val="000000"/>
                <w:sz w:val="24"/>
                <w:szCs w:val="24"/>
              </w:rPr>
              <w:t>Notes:</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Raw</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Offsets/Drift/</w:t>
            </w:r>
            <w:r w:rsidRPr="009D38AE">
              <w:rPr>
                <w:rFonts w:ascii="Calibri" w:eastAsia="Times New Roman" w:hAnsi="Calibri" w:cs="Times New Roman"/>
                <w:color w:val="000000"/>
                <w:sz w:val="24"/>
                <w:szCs w:val="24"/>
              </w:rPr>
              <w:br/>
              <w:t>Disturbance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w:t>
            </w:r>
            <w:r w:rsidR="007913FB" w:rsidRPr="003D6B99">
              <w:rPr>
                <w:rFonts w:ascii="Calibri" w:eastAsia="Times New Roman" w:hAnsi="Calibri" w:cs="Times New Roman"/>
                <w:color w:val="000000"/>
                <w:sz w:val="24"/>
                <w:szCs w:val="24"/>
              </w:rPr>
              <w:t>/10/2018</w:t>
            </w:r>
            <w:r w:rsidR="007913FB"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3B1E30" w:rsidP="009D38AE">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sz w:val="24"/>
                <w:szCs w:val="24"/>
              </w:rPr>
              <w:t>7/11</w:t>
            </w:r>
            <w:bookmarkStart w:id="0" w:name="_GoBack"/>
            <w:bookmarkEnd w:id="0"/>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01:00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allow ample time for hardware swap-out</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Quasi Definitive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Possible Outage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7/12</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01:00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reliable calibration required</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Definitive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Possible Outage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7/12</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01:00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reliable calibration required</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Adjusted</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Outage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8/15</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00:00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multiple stable calibrations required</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XYZ</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Offsets</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8/15</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00:00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multiple stable calibrations required</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SQ</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Offsets/</w:t>
            </w:r>
            <w:r w:rsidRPr="009D38AE">
              <w:rPr>
                <w:rFonts w:ascii="Calibri" w:eastAsia="Times New Roman" w:hAnsi="Calibri" w:cs="Times New Roman"/>
                <w:color w:val="000000"/>
                <w:sz w:val="24"/>
                <w:szCs w:val="24"/>
              </w:rPr>
              <w:br/>
              <w:t>Drift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8/15</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00:00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~30 Day filter within algorithm</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SV</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Offsets/</w:t>
            </w:r>
            <w:r w:rsidRPr="009D38AE">
              <w:rPr>
                <w:rFonts w:ascii="Calibri" w:eastAsia="Times New Roman" w:hAnsi="Calibri" w:cs="Times New Roman"/>
                <w:color w:val="000000"/>
                <w:sz w:val="24"/>
                <w:szCs w:val="24"/>
              </w:rPr>
              <w:br/>
              <w:t>Drift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8/15</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00:00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~30 Day filter within algorithm</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DIST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Offsets/</w:t>
            </w:r>
            <w:r w:rsidRPr="009D38AE">
              <w:rPr>
                <w:rFonts w:ascii="Calibri" w:eastAsia="Times New Roman" w:hAnsi="Calibri" w:cs="Times New Roman"/>
                <w:color w:val="000000"/>
                <w:sz w:val="24"/>
                <w:szCs w:val="24"/>
              </w:rPr>
              <w:br/>
              <w:t>Drift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7/10/2018</w:t>
            </w:r>
            <w:r w:rsidRPr="003D6B99">
              <w:rPr>
                <w:rFonts w:ascii="Calibri" w:eastAsia="Times New Roman" w:hAnsi="Calibri" w:cs="Times New Roman"/>
                <w:color w:val="000000"/>
                <w:sz w:val="24"/>
                <w:szCs w:val="24"/>
              </w:rPr>
              <w:br/>
              <w:t>18</w:t>
            </w:r>
            <w:r w:rsidR="009D38AE" w:rsidRPr="009D38AE">
              <w:rPr>
                <w:rFonts w:ascii="Calibri" w:eastAsia="Times New Roman" w:hAnsi="Calibri" w:cs="Times New Roman"/>
                <w:color w:val="000000"/>
                <w:sz w:val="24"/>
                <w:szCs w:val="24"/>
              </w:rPr>
              <w:t>:00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5A7FD1" w:rsidP="009D38AE">
            <w:pPr>
              <w:spacing w:after="0" w:line="240" w:lineRule="auto"/>
              <w:rPr>
                <w:rFonts w:ascii="Times New Roman" w:eastAsia="Times New Roman" w:hAnsi="Times New Roman" w:cs="Times New Roman"/>
                <w:sz w:val="24"/>
                <w:szCs w:val="24"/>
              </w:rPr>
            </w:pPr>
            <w:r w:rsidRPr="003D6B99">
              <w:rPr>
                <w:rFonts w:ascii="Calibri" w:eastAsia="Times New Roman" w:hAnsi="Calibri" w:cs="Times New Roman"/>
                <w:color w:val="000000"/>
                <w:sz w:val="24"/>
                <w:szCs w:val="24"/>
              </w:rPr>
              <w:t>8/15</w:t>
            </w:r>
            <w:r w:rsidR="009D38AE" w:rsidRPr="009D38AE">
              <w:rPr>
                <w:rFonts w:ascii="Calibri" w:eastAsia="Times New Roman" w:hAnsi="Calibri" w:cs="Times New Roman"/>
                <w:color w:val="000000"/>
                <w:sz w:val="24"/>
                <w:szCs w:val="24"/>
              </w:rPr>
              <w:t>/2018</w:t>
            </w:r>
            <w:r w:rsidR="009D38AE" w:rsidRPr="009D38AE">
              <w:rPr>
                <w:rFonts w:ascii="Calibri" w:eastAsia="Times New Roman" w:hAnsi="Calibri" w:cs="Times New Roman"/>
                <w:color w:val="000000"/>
                <w:sz w:val="24"/>
                <w:szCs w:val="24"/>
              </w:rPr>
              <w:br/>
              <w:t>00:00 UTC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~30 Day filter within algorithm</w:t>
            </w:r>
          </w:p>
        </w:tc>
      </w:tr>
      <w:tr w:rsidR="009D38AE" w:rsidRPr="009D38AE" w:rsidTr="009D38A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DST</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NA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9D38AE" w:rsidRPr="009D38AE" w:rsidRDefault="009D38AE" w:rsidP="009D38AE">
            <w:pPr>
              <w:spacing w:after="0"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Not a DST Station</w:t>
            </w:r>
          </w:p>
        </w:tc>
      </w:tr>
    </w:tbl>
    <w:p w:rsidR="007A4374" w:rsidRPr="003D6B99" w:rsidRDefault="009D38AE" w:rsidP="003D6B99">
      <w:pPr>
        <w:spacing w:line="240" w:lineRule="auto"/>
        <w:rPr>
          <w:rFonts w:ascii="Times New Roman" w:eastAsia="Times New Roman" w:hAnsi="Times New Roman" w:cs="Times New Roman"/>
          <w:sz w:val="24"/>
          <w:szCs w:val="24"/>
        </w:rPr>
      </w:pPr>
      <w:r w:rsidRPr="009D38AE">
        <w:rPr>
          <w:rFonts w:ascii="Calibri" w:eastAsia="Times New Roman" w:hAnsi="Calibri" w:cs="Times New Roman"/>
          <w:color w:val="000000"/>
          <w:sz w:val="24"/>
          <w:szCs w:val="24"/>
        </w:rPr>
        <w:t xml:space="preserve">Additional notification will be sent once real-time data products have been fully restored to normal operation.  Please direct any questions or concerns to geomag-data@geohazards.usgs.gov. </w:t>
      </w:r>
    </w:p>
    <w:sectPr w:rsidR="007A4374" w:rsidRPr="003D6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8C"/>
    <w:rsid w:val="001810A9"/>
    <w:rsid w:val="003820C7"/>
    <w:rsid w:val="003B1E30"/>
    <w:rsid w:val="003D6B99"/>
    <w:rsid w:val="005A7FD1"/>
    <w:rsid w:val="007913FB"/>
    <w:rsid w:val="007A4374"/>
    <w:rsid w:val="0091148C"/>
    <w:rsid w:val="009D38AE"/>
    <w:rsid w:val="00E72EE8"/>
    <w:rsid w:val="00FB0A29"/>
    <w:rsid w:val="00FB50BD"/>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84EB"/>
  <w15:chartTrackingRefBased/>
  <w15:docId w15:val="{62ED8170-CF6E-49AD-A3C5-5B5EAD10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0A9"/>
    <w:pPr>
      <w:spacing w:after="0" w:line="240" w:lineRule="auto"/>
    </w:pPr>
  </w:style>
  <w:style w:type="paragraph" w:styleId="BalloonText">
    <w:name w:val="Balloon Text"/>
    <w:basedOn w:val="Normal"/>
    <w:link w:val="BalloonTextChar"/>
    <w:uiPriority w:val="99"/>
    <w:semiHidden/>
    <w:unhideWhenUsed/>
    <w:rsid w:val="007A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374"/>
    <w:rPr>
      <w:rFonts w:ascii="Segoe UI" w:hAnsi="Segoe UI" w:cs="Segoe UI"/>
      <w:sz w:val="18"/>
      <w:szCs w:val="18"/>
    </w:rPr>
  </w:style>
  <w:style w:type="paragraph" w:styleId="NormalWeb">
    <w:name w:val="Normal (Web)"/>
    <w:basedOn w:val="Normal"/>
    <w:uiPriority w:val="99"/>
    <w:semiHidden/>
    <w:unhideWhenUsed/>
    <w:rsid w:val="009D38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518301">
      <w:bodyDiv w:val="1"/>
      <w:marLeft w:val="0"/>
      <w:marRight w:val="0"/>
      <w:marTop w:val="0"/>
      <w:marBottom w:val="0"/>
      <w:divBdr>
        <w:top w:val="none" w:sz="0" w:space="0" w:color="auto"/>
        <w:left w:val="none" w:sz="0" w:space="0" w:color="auto"/>
        <w:bottom w:val="none" w:sz="0" w:space="0" w:color="auto"/>
        <w:right w:val="none" w:sz="0" w:space="0" w:color="auto"/>
      </w:divBdr>
      <w:divsChild>
        <w:div w:id="59050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Bill</dc:creator>
  <cp:keywords/>
  <dc:description/>
  <cp:lastModifiedBy>Worthington, Bill</cp:lastModifiedBy>
  <cp:revision>9</cp:revision>
  <cp:lastPrinted>2018-01-17T21:27:00Z</cp:lastPrinted>
  <dcterms:created xsi:type="dcterms:W3CDTF">2018-07-09T20:31:00Z</dcterms:created>
  <dcterms:modified xsi:type="dcterms:W3CDTF">2018-07-09T21:25:00Z</dcterms:modified>
</cp:coreProperties>
</file>